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11  篮子编结法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11  篮子编结法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本书出售、求购地址：https://www.jiaokey.com/book/detail/13970047.html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11  篮子编结法.html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