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书名：中国书画家论丛  像应神全：明清人物肖像画学术研讨会论文集</w:t>
      </w:r>
    </w:p>
    <w:p>
      <w:r>
        <w:t>作者：澳门艺术博物馆编</w:t>
      </w:r>
    </w:p>
    <w:p>
      <w:r>
        <w:t>出版社：故宫出版社,2015.06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中国书画家论丛  像应神全：明清人物肖像画学术研讨会论文集 评论地址：https://www.jiaokey.com/book/detail/13969862.html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