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1983年第4期  总第16期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1983年第4期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本书出售、求购地址：https://www.jiaokey.com/book/detail/13969748.html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1983年第4期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