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书名：跨越峡谷  马克思东方社会发展设想与中国特色社会主义</w:t>
      </w:r>
    </w:p>
    <w:p>
      <w:r>
        <w:t>作者：赵尚东著</w:t>
      </w:r>
    </w:p>
    <w:p>
      <w:r>
        <w:t>出版社：西安：西北大学出版社</w:t>
      </w:r>
    </w:p>
    <w:p>
      <w:r>
        <w:t>出版日期：2000</w:t>
      </w:r>
    </w:p>
    <w:p>
      <w:r>
        <w:t>总页数：258</w:t>
      </w:r>
    </w:p>
    <w:p>
      <w:r>
        <w:t>更多请访问教客网: www.jiaokey.com</w:t>
      </w:r>
    </w:p>
    <w:p>
      <w:r>
        <w:t>跨越峡谷  马克思东方社会发展设想与中国特色社会主义 评论地址：https://www.jiaokey.com/book/detail/13968813.html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