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国际安全警示录  二十一世纪中国面临的安全挑战</w:t>
      </w:r>
    </w:p>
    <w:p>
      <w:r>
        <w:rPr>
          <w:rFonts w:ascii="宋体" w:hAnsi="宋体" w:eastAsia="宋体"/>
          <w:sz w:val="24"/>
        </w:rPr>
        <w:t>李少军著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国际安全警示录  二十一世纪中国面临的安全挑战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本书出售、求购地址：https://www.jiaokey.com/book/detail/13968365.html</w:t>
      </w:r>
    </w:p>
    <w:p>
      <w:r>
        <w:t>更多相关图书推荐：https://www.jiaokey.com</w:t>
      </w:r>
    </w:p>
    <w:p>
      <w:r>
        <w:t>李少军著 其他作品：https://www.jiaokey.com/tag/李少军著.html</w:t>
      </w:r>
    </w:p>
    <w:p>
      <w:r>
        <w:t>关键词搜索：https://www.jiaokey.com/tag/国际安全警示录  二十一世纪中国面临的安全挑战.html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