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第4辑  理论卷  作品卷  2015版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第4辑  理论卷  作品卷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本书出售、求购地址：https://www.jiaokey.com/book/detail/13967033.html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第4辑  理论卷  作品卷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