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高山峡谷岩溶地区水电工程实践技术丛书  峡谷地区碾压混凝土筑坝技术与实践</w:t>
      </w:r>
    </w:p>
    <w:p>
      <w:r>
        <w:rPr>
          <w:rFonts w:ascii="宋体" w:hAnsi="宋体" w:eastAsia="宋体"/>
          <w:sz w:val="24"/>
        </w:rPr>
        <w:t>范福平，龙起煌，罗洪波，张细和等著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高山峡谷岩溶地区水电工程实践技术丛书  峡谷地区碾压混凝土筑坝技术与实践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范福平，龙起煌，罗洪波，张细和等著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本书出售、求购地址：https://www.jiaokey.com/book/detail/13965409.html</w:t>
      </w:r>
    </w:p>
    <w:p>
      <w:r>
        <w:t>更多相关图书推荐：https://www.jiaokey.com</w:t>
      </w:r>
    </w:p>
    <w:p>
      <w:r>
        <w:t>范福平，龙起煌，罗洪波，张细和等著 其他作品：https://www.jiaokey.com/tag/范福平，龙起煌，罗洪波，张细和等著.html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关键词搜索：https://www.jiaokey.com/tag/高山峡谷岩溶地区水电工程实践技术丛书  峡谷地区碾压混凝土筑坝技术与实践.html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