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中国当代艺术家画库 陈培光</w:t>
      </w:r>
    </w:p>
    <w:p>
      <w:r>
        <w:rPr>
          <w:rFonts w:ascii="宋体" w:hAnsi="宋体" w:eastAsia="宋体"/>
          <w:sz w:val="24"/>
        </w:rPr>
        <w:t>陈培光绘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中国当代艺术家画库 陈培光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陈培光绘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本书出售、求购地址：https://www.jiaokey.com/book/detail/13965189.html</w:t>
      </w:r>
    </w:p>
    <w:p>
      <w:r>
        <w:t>更多相关图书推荐：https://www.jiaokey.com</w:t>
      </w:r>
    </w:p>
    <w:p>
      <w:r>
        <w:t>陈培光绘 其他作品：https://www.jiaokey.com/tag/陈培光绘.html</w:t>
      </w:r>
    </w:p>
    <w:p>
      <w:r>
        <w:t>关键词搜索：https://www.jiaokey.com/tag/中国当代艺术家画库 陈培光.html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