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安南演讲集  我们人民面向二十一世纪的联合国</w:t>
      </w:r>
    </w:p>
    <w:p>
      <w:r>
        <w:rPr>
          <w:rFonts w:ascii="宋体" w:hAnsi="宋体" w:eastAsia="宋体"/>
          <w:sz w:val="24"/>
        </w:rPr>
        <w:t>科菲·安南著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安南演讲集  我们人民面向二十一世纪的联合国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科菲·安南著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本书出售、求购地址：https://www.jiaokey.com/book/detail/13963631.html</w:t>
      </w:r>
    </w:p>
    <w:p>
      <w:r>
        <w:t>更多相关图书推荐：https://www.jiaokey.com</w:t>
      </w:r>
    </w:p>
    <w:p>
      <w:r>
        <w:t>科菲·安南著 其他作品：https://www.jiaokey.com/tag/科菲·安南著.html</w:t>
      </w:r>
    </w:p>
    <w:p>
      <w:r>
        <w:t>关键词搜索：https://www.jiaokey.com/tag/安南演讲集  我们人民面向二十一世纪的联合国.html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