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书名：健康产业与健康地产  商机与实务</w:t>
      </w:r>
    </w:p>
    <w:p>
      <w:r>
        <w:t>作者：上海东滩投资管理顾问有限公司著；朱跃军，肖璐执笔</w:t>
      </w:r>
    </w:p>
    <w:p>
      <w:r>
        <w:t>出版社：北京：中国经济出版社</w:t>
      </w:r>
    </w:p>
    <w:p>
      <w:r>
        <w:t>出版日期：2016.05</w:t>
      </w:r>
    </w:p>
    <w:p>
      <w:r>
        <w:t>总页数：365</w:t>
      </w:r>
    </w:p>
    <w:p>
      <w:r>
        <w:t>更多请访问教客网: www.jiaokey.com</w:t>
      </w:r>
    </w:p>
    <w:p>
      <w:r>
        <w:t>健康产业与健康地产  商机与实务 评论地址：https://www.jiaokey.com/book/detail/13963572.html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