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教师教育“十三五”规划实训系列教材  教育心理学</w:t>
      </w:r>
    </w:p>
    <w:p>
      <w:r>
        <w:rPr>
          <w:rFonts w:ascii="宋体" w:hAnsi="宋体" w:eastAsia="宋体"/>
          <w:sz w:val="24"/>
        </w:rPr>
        <w:t>卢盛华，马一波，吕莉主编；徐学俊，殷波，李凡繁副主编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教师教育“十三五”规划实训系列教材 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卢盛华，马一波，吕莉主编；徐学俊，殷波，李凡繁副主编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本书出售、求购地址：https://www.jiaokey.com/book/detail/13963565.html</w:t>
      </w:r>
    </w:p>
    <w:p>
      <w:r>
        <w:t>更多相关图书推荐：https://www.jiaokey.com</w:t>
      </w:r>
    </w:p>
    <w:p>
      <w:r>
        <w:t>卢盛华，马一波，吕莉主编；徐学俊，殷波，李凡繁副主编 其他作品：https://www.jiaokey.com/tag/卢盛华，马一波，吕莉主编；徐学俊，殷波，李凡繁副主编.html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关键词搜索：https://www.jiaokey.com/tag/教师教育“十三五”规划实训系列教材 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