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上海里弄房</w:t>
      </w:r>
    </w:p>
    <w:p>
      <w:r>
        <w:rPr>
          <w:rFonts w:ascii="宋体" w:hAnsi="宋体" w:eastAsia="宋体"/>
          <w:sz w:val="24"/>
        </w:rPr>
        <w:t>（爱尔兰）格雷戈里·布拉肯著；孙娴，粟志敏，吴咏蓓译；张旦红校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上海里弄房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（爱尔兰）格雷戈里·布拉肯著；孙娴，粟志敏，吴咏蓓译；张旦红校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本书出售、求购地址：https://www.jiaokey.com/book/detail/13963034.html</w:t>
      </w:r>
    </w:p>
    <w:p>
      <w:r>
        <w:t>更多相关图书推荐：https://www.jiaokey.com</w:t>
      </w:r>
    </w:p>
    <w:p>
      <w:r>
        <w:t>（爱尔兰）格雷戈里·布拉肯著；孙娴，粟志敏，吴咏蓓译；张旦红校 其他作品：https://www.jiaokey.com/tag/（爱尔兰）格雷戈里·布拉肯著；孙娴，粟志敏，吴咏蓓译；张旦红校.html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关键词搜索：https://www.jiaokey.com/tag/上海里弄房.html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