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合成孔径雷达浅海水深遥感探测技术与应用</w:t>
      </w:r>
    </w:p>
    <w:p>
      <w:r>
        <w:rPr>
          <w:rFonts w:ascii="宋体" w:hAnsi="宋体" w:eastAsia="宋体"/>
          <w:sz w:val="24"/>
        </w:rPr>
        <w:t>傅斌，范开国，陈鹏，史爱琴，王小珍等著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合成孔径雷达浅海水深遥感探测技术与应用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傅斌，范开国，陈鹏，史爱琴，王小珍等著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本书出售、求购地址：https://www.jiaokey.com/book/detail/13962990.html</w:t>
      </w:r>
    </w:p>
    <w:p>
      <w:r>
        <w:t>更多相关图书推荐：https://www.jiaokey.com</w:t>
      </w:r>
    </w:p>
    <w:p>
      <w:r>
        <w:t>傅斌，范开国，陈鹏，史爱琴，王小珍等著 其他作品：https://www.jiaokey.com/tag/傅斌，范开国，陈鹏，史爱琴，王小珍等著.html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关键词搜索：https://www.jiaokey.com/tag/合成孔径雷达浅海水深遥感探测技术与应用.html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