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花生四烯酸新型生产技术研究</w:t>
      </w:r>
    </w:p>
    <w:p>
      <w:r>
        <w:rPr>
          <w:rFonts w:ascii="宋体" w:hAnsi="宋体" w:eastAsia="宋体"/>
          <w:sz w:val="24"/>
        </w:rPr>
        <w:t>于长青，陈洪生，张丽媛著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花生四烯酸新型生产技术研究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于长青，陈洪生，张丽媛著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本书出售、求购地址：https://www.jiaokey.com/book/detail/13962970.html</w:t>
      </w:r>
    </w:p>
    <w:p>
      <w:r>
        <w:t>更多相关图书推荐：https://www.jiaokey.com</w:t>
      </w:r>
    </w:p>
    <w:p>
      <w:r>
        <w:t>于长青，陈洪生，张丽媛著 其他作品：https://www.jiaokey.com/tag/于长青，陈洪生，张丽媛著.html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关键词搜索：https://www.jiaokey.com/tag/花生四烯酸新型生产技术研究.html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