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台湾史研究论丛  战后台湾农业科学化的推手  e以农业推广体系为中心  1945-1965</w:t>
      </w:r>
    </w:p>
    <w:p>
      <w:r>
        <w:rPr>
          <w:rFonts w:ascii="宋体" w:hAnsi="宋体" w:eastAsia="宋体"/>
          <w:sz w:val="24"/>
        </w:rPr>
        <w:t>曾献纬著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台湾史研究论丛  战后台湾农业科学化的推手  e以农业推广体系为中心  1945-1965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曾献纬著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本书出售、求购地址：https://www.jiaokey.com/book/detail/13962815.html</w:t>
      </w:r>
    </w:p>
    <w:p>
      <w:r>
        <w:t>更多相关图书推荐：https://www.jiaokey.com</w:t>
      </w:r>
    </w:p>
    <w:p>
      <w:r>
        <w:t>曾献纬著 其他作品：https://www.jiaokey.com/tag/曾献纬著.html</w:t>
      </w:r>
    </w:p>
    <w:p>
      <w:r>
        <w:t>国史馆 出版图书：https://www.jiaokey.com/tag/国史馆.html</w:t>
      </w:r>
    </w:p>
    <w:p>
      <w:r>
        <w:t>关键词搜索：https://www.jiaokey.com/tag/台湾史研究论丛  战后台湾农业科学化的推手  e以农业推广体系为中心  1945-1965.html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