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中医学指导入门  名中医大剂治慢性病经验  难治病的良方妙法</w:t>
      </w:r>
    </w:p>
    <w:p>
      <w:r>
        <w:rPr>
          <w:rFonts w:ascii="宋体" w:hAnsi="宋体" w:eastAsia="宋体"/>
          <w:sz w:val="24"/>
        </w:rPr>
        <w:t>吴大真，柯新桥主编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中医学指导入门  名中医大剂治慢性病经验  难治病的良方妙法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吴大真，柯新桥主编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本书出售、求购地址：https://www.jiaokey.com/book/detail/13962686.html</w:t>
      </w:r>
    </w:p>
    <w:p>
      <w:r>
        <w:t>更多相关图书推荐：https://www.jiaokey.com</w:t>
      </w:r>
    </w:p>
    <w:p>
      <w:r>
        <w:t>吴大真，柯新桥主编 其他作品：https://www.jiaokey.com/tag/吴大真，柯新桥主编.html</w:t>
      </w:r>
    </w:p>
    <w:p>
      <w:r>
        <w:t>立得出版社 出版图书：https://www.jiaokey.com/tag/立得出版社.html</w:t>
      </w:r>
    </w:p>
    <w:p>
      <w:r>
        <w:t>关键词搜索：https://www.jiaokey.com/tag/中医学指导入门  名中医大剂治慢性病经验  难治病的良方妙法.html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