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手把手教你学ARM CORTEX-M0  基于LPC11XX系列</w:t>
      </w:r>
    </w:p>
    <w:p>
      <w:r>
        <w:rPr>
          <w:rFonts w:ascii="宋体" w:hAnsi="宋体" w:eastAsia="宋体"/>
          <w:sz w:val="24"/>
        </w:rPr>
        <w:t>周兴华，倪敏娜编著；周兴化单片机培训中心策划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手把手教你学ARM CORTEX-M0  基于LPC11XX系列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周兴华，倪敏娜编著；周兴化单片机培训中心策划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本书出售、求购地址：https://www.jiaokey.com/book/detail/13961818.html</w:t>
      </w:r>
    </w:p>
    <w:p>
      <w:r>
        <w:t>更多相关图书推荐：https://www.jiaokey.com</w:t>
      </w:r>
    </w:p>
    <w:p>
      <w:r>
        <w:t>周兴华，倪敏娜编著；周兴化单片机培训中心策划 其他作品：https://www.jiaokey.com/tag/周兴华，倪敏娜编著；周兴化单片机培训中心策划.html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关键词搜索：https://www.jiaokey.com/tag/手把手教你学ARM CORTEX-M0  基于LPC11XX系列.html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