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Android技术及应用</w:t>
      </w:r>
    </w:p>
    <w:p>
      <w:r>
        <w:rPr>
          <w:rFonts w:ascii="宋体" w:hAnsi="宋体" w:eastAsia="宋体"/>
          <w:sz w:val="24"/>
        </w:rPr>
        <w:t>张军朝主编；段跃兴，吕进来，王园宇，贾好来副主编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张军朝主编；段跃兴，吕进来，王园宇，贾好来副主编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本书出售、求购地址：https://www.jiaokey.com/book/detail/13961599.html</w:t>
      </w:r>
    </w:p>
    <w:p>
      <w:r>
        <w:t>更多相关图书推荐：https://www.jiaokey.com</w:t>
      </w:r>
    </w:p>
    <w:p>
      <w:r>
        <w:t>张军朝主编；段跃兴，吕进来，王园宇，贾好来副主编 其他作品：https://www.jiaokey.com/tag/张军朝主编；段跃兴，吕进来，王园宇，贾好来副主编.html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