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信息化理论与指挥信息系统  中国电子学会电子系统工程分会第十八届信息化理论学术研讨会论文集</w:t>
      </w:r>
    </w:p>
    <w:p>
      <w:r>
        <w:rPr>
          <w:rFonts w:ascii="宋体" w:hAnsi="宋体" w:eastAsia="宋体"/>
          <w:sz w:val="24"/>
        </w:rPr>
        <w:t>李强主编；林健，陈加根，滕娇春副主编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信息化理论与指挥信息系统  中国电子学会电子系统工程分会第十八届信息化理论学术研讨会论文集</w:t>
            </w:r>
          </w:p>
        </w:tc>
      </w:tr>
      <w:tr>
        <w:tc>
          <w:tcPr>
            <w:tcW w:type="dxa" w:w="4320"/>
          </w:tcPr>
          <w:p>
            <w:r>
              <w:t>作者</w:t>
            </w:r>
          </w:p>
        </w:tc>
        <w:tc>
          <w:tcPr>
            <w:tcW w:type="dxa" w:w="4320"/>
          </w:tcPr>
          <w:p>
            <w:r>
              <w:t>李强主编；林健，陈加根，滕娇春副主编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680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本书出售、求购地址：https://www.jiaokey.com/book/detail/13960945.html</w:t>
      </w:r>
    </w:p>
    <w:p>
      <w:r>
        <w:t>更多相关图书推荐：https://www.jiaokey.com</w:t>
      </w:r>
    </w:p>
    <w:p>
      <w:r>
        <w:t>李强主编；林健，陈加根，滕娇春副主编 其他作品：https://www.jiaokey.com/tag/李强主编；林健，陈加根，滕娇春副主编.html</w:t>
      </w:r>
    </w:p>
    <w:p>
      <w:r>
        <w:t>北京：电子工业出版社 出版图书：https://www.jiaokey.com/tag/北京：电子工业出版社.html</w:t>
      </w:r>
    </w:p>
    <w:p>
      <w:r>
        <w:t>关键词搜索：https://www.jiaokey.com/tag/信息化理论与指挥信息系统  中国电子学会电子系统工程分会第十八届信息化理论学术研讨会论文集.html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