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此生必去的100个日本绝景</w:t>
      </w:r>
    </w:p>
    <w:p>
      <w:r>
        <w:rPr>
          <w:rFonts w:ascii="宋体" w:hAnsi="宋体" w:eastAsia="宋体"/>
          <w:sz w:val="24"/>
        </w:rPr>
        <w:t>（日）富田文雄，山梨胜弘著；富田文雄，山梨胜弘摄影；佟斯文译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此生必去的100个日本绝景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（日）富田文雄，山梨胜弘著；富田文雄，山梨胜弘摄影；佟斯文译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本书出售、求购地址：https://www.jiaokey.com/book/detail/13960375.html</w:t>
      </w:r>
    </w:p>
    <w:p>
      <w:r>
        <w:t>更多相关图书推荐：https://www.jiaokey.com</w:t>
      </w:r>
    </w:p>
    <w:p>
      <w:r>
        <w:t>（日）富田文雄，山梨胜弘著；富田文雄，山梨胜弘摄影；佟斯文译 其他作品：https://www.jiaokey.com/tag/（日）富田文雄，山梨胜弘著；富田文雄，山梨胜弘摄影；佟斯文译.html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关键词搜索：https://www.jiaokey.com/tag/此生必去的100个日本绝景.html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