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歌舞文艺与城市娱乐  歌舞</w:t>
      </w:r>
    </w:p>
    <w:p>
      <w:r>
        <w:rPr>
          <w:rFonts w:ascii="宋体" w:hAnsi="宋体" w:eastAsia="宋体"/>
          <w:sz w:val="24"/>
        </w:rPr>
        <w:t>杨晓霭，张杰著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歌舞文艺与城市娱乐  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杨晓霭，张杰著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本书出售、求购地址：https://www.jiaokey.com/book/detail/13959797.html</w:t>
      </w:r>
    </w:p>
    <w:p>
      <w:r>
        <w:t>更多相关图书推荐：https://www.jiaokey.com</w:t>
      </w:r>
    </w:p>
    <w:p>
      <w:r>
        <w:t>杨晓霭，张杰著 其他作品：https://www.jiaokey.com/tag/杨晓霭，张杰著.html</w:t>
      </w:r>
    </w:p>
    <w:p>
      <w:r>
        <w:t>关键词搜索：https://www.jiaokey.com/tag/歌舞文艺与城市娱乐  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