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中华人民共和国贵金属纪念币图录  9  2012-2014</w:t>
      </w:r>
    </w:p>
    <w:p>
      <w:r>
        <w:rPr>
          <w:rFonts w:ascii="宋体" w:hAnsi="宋体" w:eastAsia="宋体"/>
          <w:sz w:val="24"/>
        </w:rPr>
        <w:t>徐联初，张汉桥名誉主编；武亚越，冯建主编；王安，王宝清，崔丽编委会成员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中华人民共和国贵金属纪念币图录  9  2012-2014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徐联初，张汉桥名誉主编；武亚越，冯建主编；王安，王宝清，崔丽编委会成员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本书出售、求购地址：https://www.jiaokey.com/book/detail/13959246.html</w:t>
      </w:r>
    </w:p>
    <w:p>
      <w:r>
        <w:t>更多相关图书推荐：https://www.jiaokey.com</w:t>
      </w:r>
    </w:p>
    <w:p>
      <w:r>
        <w:t>徐联初，张汉桥名誉主编；武亚越，冯建主编；王安，王宝清，崔丽编委会成员 其他作品：https://www.jiaokey.com/tag/徐联初，张汉桥名誉主编；武亚越，冯建主编；王安，王宝清，崔丽编委会成员.html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关键词搜索：https://www.jiaokey.com/tag/中华人民共和国贵金属纪念币图录  9  2012-2014.html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