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书名：清末民初社会转型与时事小说创作流变</w:t>
      </w:r>
    </w:p>
    <w:p>
      <w:r>
        <w:t>作者：许军著</w:t>
      </w:r>
    </w:p>
    <w:p>
      <w:r>
        <w:t>出版社：上海：上海大学出版社</w:t>
      </w:r>
    </w:p>
    <w:p>
      <w:r>
        <w:t>出版日期：2016.02</w:t>
      </w:r>
    </w:p>
    <w:p>
      <w:r>
        <w:t>总页数：431</w:t>
      </w:r>
    </w:p>
    <w:p>
      <w:r>
        <w:t>更多请访问教客网: www.jiaokey.com</w:t>
      </w:r>
    </w:p>
    <w:p>
      <w:r>
        <w:t>清末民初社会转型与时事小说创作流变 评论地址：https://www.jiaokey.com/book/detail/13958940.html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