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走进书法世界  书法技法</w:t>
      </w:r>
    </w:p>
    <w:p>
      <w:r>
        <w:rPr>
          <w:rFonts w:ascii="宋体" w:hAnsi="宋体" w:eastAsia="宋体"/>
          <w:sz w:val="24"/>
        </w:rPr>
        <w:t>吴慧平主编；崔旋副主编；陈颖君，陈柳青，卢嘉欣，刘兴一主要编写人员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走进书法世界  书法技法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吴慧平主编；崔旋副主编；陈颖君，陈柳青，卢嘉欣，刘兴一主要编写人员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本书出售、求购地址：https://www.jiaokey.com/book/detail/13958527.html</w:t>
      </w:r>
    </w:p>
    <w:p>
      <w:r>
        <w:t>更多相关图书推荐：https://www.jiaokey.com</w:t>
      </w:r>
    </w:p>
    <w:p>
      <w:r>
        <w:t>吴慧平主编；崔旋副主编；陈颖君，陈柳青，卢嘉欣，刘兴一主要编写人员 其他作品：https://www.jiaokey.com/tag/吴慧平主编；崔旋副主编；陈颖君，陈柳青，卢嘉欣，刘兴一主要编写人员.html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关键词搜索：https://www.jiaokey.com/tag/走进书法世界  书法技法.html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