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艺海拾萃  黄宾虹研究画集·第二集</w:t>
      </w:r>
    </w:p>
    <w:p>
      <w:r>
        <w:rPr>
          <w:rFonts w:ascii="宋体" w:hAnsi="宋体" w:eastAsia="宋体"/>
          <w:sz w:val="24"/>
        </w:rPr>
        <w:t>（德）奥托·布劳恩著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艺海拾萃  黄宾虹研究画集·第二集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本书出售、求购地址：https://www.jiaokey.com/book/detail/13957564.html</w:t>
      </w:r>
    </w:p>
    <w:p>
      <w:r>
        <w:t>更多相关图书推荐：https://www.jiaokey.com</w:t>
      </w:r>
    </w:p>
    <w:p>
      <w:r>
        <w:t>（德）奥托·布劳恩著 其他作品：https://www.jiaokey.com/tag/（德）奥托·布劳恩著.html</w:t>
      </w:r>
    </w:p>
    <w:p>
      <w:r>
        <w:t>关键词搜索：https://www.jiaokey.com/tag/艺海拾萃  黄宾虹研究画集·第二集.html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