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2015年  第5期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2015年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本书出售、求购地址：https://www.jiaokey.com/book/detail/13955154.html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2015年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