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  绘画编  原始社会至南北朝绘画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  绘画编  原始社会至南北朝绘画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本书出售、求购地址：https://www.jiaokey.com/book/detail/13954591.html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  绘画编  原始社会至南北朝绘画.html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