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浙江省非物质文化遗产代表作丛书  28  都木偶戏</w:t>
      </w:r>
    </w:p>
    <w:p>
      <w:r>
        <w:rPr>
          <w:rFonts w:ascii="宋体" w:hAnsi="宋体" w:eastAsia="宋体"/>
          <w:sz w:val="24"/>
        </w:rPr>
        <w:t>金兴盛总主编；叶朝海著；赵敏，姜小武，周伟策划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浙江省非物质文化遗产代表作丛书  28  都木偶戏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金兴盛总主编；叶朝海著；赵敏，姜小武，周伟策划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本书出售、求购地址：https://www.jiaokey.com/book/detail/13954175.html</w:t>
      </w:r>
    </w:p>
    <w:p>
      <w:r>
        <w:t>更多相关图书推荐：https://www.jiaokey.com</w:t>
      </w:r>
    </w:p>
    <w:p>
      <w:r>
        <w:t>金兴盛总主编；叶朝海著；赵敏，姜小武，周伟策划 其他作品：https://www.jiaokey.com/tag/金兴盛总主编；叶朝海著；赵敏，姜小武，周伟策划.html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关键词搜索：https://www.jiaokey.com/tag/浙江省非物质文化遗产代表作丛书  28  都木偶戏.html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