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肾脏病400个怎么办</w:t>
      </w:r>
    </w:p>
    <w:p>
      <w:r>
        <w:rPr>
          <w:rFonts w:ascii="宋体" w:hAnsi="宋体" w:eastAsia="宋体"/>
          <w:sz w:val="24"/>
        </w:rPr>
        <w:t>李学旺主编；叶文玲，李航，李学旺，高瑞通编写人员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肾脏病400个怎么办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李学旺主编；叶文玲，李航，李学旺，高瑞通编写人员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本书出售、求购地址：https://www.jiaokey.com/book/detail/13954034.html</w:t>
      </w:r>
    </w:p>
    <w:p>
      <w:r>
        <w:t>更多相关图书推荐：https://www.jiaokey.com</w:t>
      </w:r>
    </w:p>
    <w:p>
      <w:r>
        <w:t>李学旺主编；叶文玲，李航，李学旺，高瑞通编写人员 其他作品：https://www.jiaokey.com/tag/李学旺主编；叶文玲，李航，李学旺，高瑞通编写人员.html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关键词搜索：https://www.jiaokey.com/tag/肾脏病400个怎么办.html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