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世界机器人未来大格局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世界机器人未来大格局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本书出售、求购地址：https://www.jiaokey.com/book/detail/13953856.html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关键词搜索：https://www.jiaokey.com/tag/世界机器人未来大格局.html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