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书名：基于行动者中心的旅游减贫研究  以漓江杨堤-兴坪段为例</w:t>
      </w:r>
    </w:p>
    <w:p>
      <w:r>
        <w:t>作者：王亚娟著</w:t>
      </w:r>
    </w:p>
    <w:p>
      <w:r>
        <w:t>出版社：天津：南开大学出版社</w:t>
      </w:r>
    </w:p>
    <w:p>
      <w:r>
        <w:t>出版日期：2015.11</w:t>
      </w:r>
    </w:p>
    <w:p>
      <w:r>
        <w:t>总页数：180</w:t>
      </w:r>
    </w:p>
    <w:p>
      <w:r>
        <w:t>更多请访问教客网: www.jiaokey.com</w:t>
      </w:r>
    </w:p>
    <w:p>
      <w:r>
        <w:t>基于行动者中心的旅游减贫研究  以漓江杨堤-兴坪段为例 评论地址：https://www.jiaokey.com/book/detail/13953841.html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