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大禹文化</w:t>
      </w:r>
    </w:p>
    <w:p>
      <w:r>
        <w:rPr>
          <w:rFonts w:ascii="宋体" w:hAnsi="宋体" w:eastAsia="宋体"/>
          <w:sz w:val="24"/>
        </w:rPr>
        <w:t>中国先秦史学会禹羌文化研究基地，四川省大禹研究会，四川省社会科学院禹羌文化研究所主办；李德书，谢兴鹏主编；张钧德，常松木，禹宗本，向元芬，曾宪松，张善云，杨光成副主编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中国先秦史学会禹羌文化研究基地，四川省大禹研究会，四川省社会科学院禹羌文化研究所主办；李德书，谢兴鹏主编；张钧德，常松木，禹宗本，向元芬，曾宪松，张善云，杨光成副主编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绵阳市浩瀚印务有限公司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本书出售、求购地址：https://www.jiaokey.com/book/detail/13953686.html</w:t>
      </w:r>
    </w:p>
    <w:p>
      <w:r>
        <w:t>更多相关图书推荐：https://www.jiaokey.com</w:t>
      </w:r>
    </w:p>
    <w:p>
      <w:r>
        <w:t>中国先秦史学会禹羌文化研究基地，四川省大禹研究会，四川省社会科学院禹羌文化研究所主办；李德书，谢兴鹏主编；张钧德，常松木，禹宗本，向元芬，曾宪松，张善云，杨光成副主编 其他作品：https://www.jiaokey.com/tag/中国先秦史学会禹羌文化研究基地，四川省大禹研究会，四川省社会科学院禹羌文化研究所主办；李德书，谢兴鹏主编；张钧德，常松木，禹宗本，向元芬，曾宪松，张善云，杨光成副主编.html</w:t>
      </w:r>
    </w:p>
    <w:p>
      <w:r>
        <w:t>绵阳市浩瀚印务有限公司 出版图书：https://www.jiaokey.com/tag/绵阳市浩瀚印务有限公司.html</w:t>
      </w:r>
    </w:p>
    <w:p>
      <w:r>
        <w:t>关键词搜索：https://www.jiaokey.com/tag/大禹文化.html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