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禹风  1997年第4期  总第17期</w:t>
      </w:r>
    </w:p>
    <w:p>
      <w:r>
        <w:rPr>
          <w:rFonts w:ascii="宋体" w:hAnsi="宋体" w:eastAsia="宋体"/>
          <w:sz w:val="24"/>
        </w:rPr>
        <w:t>北川禹风诗社，北川县文化馆合编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禹风  1997年第4期  总第17期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北川禹风诗社，北川县文化馆合编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北川县彩印厂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本书出售、求购地址：https://www.jiaokey.com/book/detail/13953629.html</w:t>
      </w:r>
    </w:p>
    <w:p>
      <w:r>
        <w:t>更多相关图书推荐：https://www.jiaokey.com</w:t>
      </w:r>
    </w:p>
    <w:p>
      <w:r>
        <w:t>北川禹风诗社，北川县文化馆合编 其他作品：https://www.jiaokey.com/tag/北川禹风诗社，北川县文化馆合编.html</w:t>
      </w:r>
    </w:p>
    <w:p>
      <w:r>
        <w:t>北川县彩印厂 出版图书：https://www.jiaokey.com/tag/北川县彩印厂.html</w:t>
      </w:r>
    </w:p>
    <w:p>
      <w:r>
        <w:t>关键词搜索：https://www.jiaokey.com/tag/禹风  1997年第4期  总第17期.html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