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漫游世界建筑群之愉悦·权力</w:t>
      </w:r>
    </w:p>
    <w:p>
      <w:r>
        <w:rPr>
          <w:rFonts w:ascii="宋体" w:hAnsi="宋体" w:eastAsia="宋体"/>
          <w:sz w:val="24"/>
        </w:rPr>
        <w:t>（英）丹·克鲁克香克（DAN CRUICKSHANK）著；吴捷，杨小军译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漫游世界建筑群之愉悦·权力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（英）丹·克鲁克香克（DAN CRUICKSHANK）著；吴捷，杨小军译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本书出售、求购地址：https://www.jiaokey.com/book/detail/13953054.html</w:t>
      </w:r>
    </w:p>
    <w:p>
      <w:r>
        <w:t>更多相关图书推荐：https://www.jiaokey.com</w:t>
      </w:r>
    </w:p>
    <w:p>
      <w:r>
        <w:t>（英）丹·克鲁克香克（DAN CRUICKSHANK）著；吴捷，杨小军译 其他作品：https://www.jiaokey.com/tag/（英）丹·克鲁克香克（DAN CRUICKSHANK）著；吴捷，杨小军译.html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关键词搜索：https://www.jiaokey.com/tag/漫游世界建筑群之愉悦·权力.html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