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书名：保险典型案例评析</w:t>
      </w:r>
    </w:p>
    <w:p>
      <w:r>
        <w:t>作者：上海市保险学会，上海市第二中级人民法院，华东政法大学保险法研究所主编；李伟群，言均君执行主编</w:t>
      </w:r>
    </w:p>
    <w:p>
      <w:r>
        <w:t>出版社：上海：上海人民出版社</w:t>
      </w:r>
    </w:p>
    <w:p>
      <w:r>
        <w:t>出版日期：2016.03</w:t>
      </w:r>
    </w:p>
    <w:p>
      <w:r>
        <w:t>总页数：402</w:t>
      </w:r>
    </w:p>
    <w:p>
      <w:r>
        <w:t>更多请访问教客网: www.jiaokey.com</w:t>
      </w:r>
    </w:p>
    <w:p>
      <w:r>
        <w:t>保险典型案例评析 评论地址：https://www.jiaokey.com/book/detail/13953027.html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