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工程量清单的编制与投标报价  第2版</w:t>
      </w:r>
    </w:p>
    <w:p>
      <w:r>
        <w:rPr>
          <w:rFonts w:ascii="宋体" w:hAnsi="宋体" w:eastAsia="宋体"/>
          <w:sz w:val="24"/>
        </w:rPr>
        <w:t>刘富勤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工程量清单的编制与投标报价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本书出售、求购地址：https://www.jiaokey.com/book/detail/13952874.html</w:t>
      </w:r>
    </w:p>
    <w:p>
      <w:r>
        <w:t>更多相关图书推荐：https://www.jiaokey.com</w:t>
      </w:r>
    </w:p>
    <w:p>
      <w:r>
        <w:t>刘富勤 其他作品：https://www.jiaokey.com/tag/刘富勤.html</w:t>
      </w:r>
    </w:p>
    <w:p>
      <w:r>
        <w:t>关键词搜索：https://www.jiaokey.com/tag/工程量清单的编制与投标报价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