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书名：巩固发展最广泛的爱国统一战线  中央统战工作会议精神《中国共产党统一战线工作条例（试行）》解答</w:t>
      </w:r>
    </w:p>
    <w:p>
      <w:r>
        <w:t>作者：中共中央统战部编著</w:t>
      </w:r>
    </w:p>
    <w:p>
      <w:r>
        <w:t>出版社：北京：华文出版社</w:t>
      </w:r>
    </w:p>
    <w:p>
      <w:r>
        <w:t>出版日期：2015.09</w:t>
      </w:r>
    </w:p>
    <w:p>
      <w:r>
        <w:t>总页数：215</w:t>
      </w:r>
    </w:p>
    <w:p>
      <w:r>
        <w:t>更多请访问教客网: www.jiaokey.com</w:t>
      </w:r>
    </w:p>
    <w:p>
      <w:r>
        <w:t>巩固发展最广泛的爱国统一战线  中央统战工作会议精神《中国共产党统一战线工作条例（试行）》解答 评论地址：https://www.jiaokey.com/book/detail/13952732.html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