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中国芦荟产业认证战略研究</w:t>
      </w:r>
    </w:p>
    <w:p>
      <w:r>
        <w:rPr>
          <w:rFonts w:ascii="宋体" w:hAnsi="宋体" w:eastAsia="宋体"/>
          <w:sz w:val="24"/>
        </w:rPr>
        <w:t>中国农林技术开发中心，中国民营科技促进会芦荟产业专业委员会编写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中国芦荟产业认证战略研究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中国农林技术开发中心，中国民营科技促进会芦荟产业专业委员会编写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本书出售、求购地址：https://www.jiaokey.com/book/detail/13950860.html</w:t>
      </w:r>
    </w:p>
    <w:p>
      <w:r>
        <w:t>更多相关图书推荐：https://www.jiaokey.com</w:t>
      </w:r>
    </w:p>
    <w:p>
      <w:r>
        <w:t>中国农林技术开发中心，中国民营科技促进会芦荟产业专业委员会编写 其他作品：https://www.jiaokey.com/tag/中国农林技术开发中心，中国民营科技促进会芦荟产业专业委员会编写.html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关键词搜索：https://www.jiaokey.com/tag/中国芦荟产业认证战略研究.html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