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乐高EV3机器人搭建与编程</w:t>
      </w:r>
    </w:p>
    <w:p>
      <w:r>
        <w:rPr>
          <w:rFonts w:ascii="宋体" w:hAnsi="宋体" w:eastAsia="宋体"/>
          <w:sz w:val="24"/>
        </w:rPr>
        <w:t>（美）MARZIAN KARCH著；真帅，田远帆，蒋知睿，刘昊熠译；何晓旭审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乐高EV3机器人搭建与编程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（美）MARZIAN KARCH著；真帅，田远帆，蒋知睿，刘昊熠译；何晓旭审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本书出售、求购地址：https://www.jiaokey.com/book/detail/13950111.html</w:t>
      </w:r>
    </w:p>
    <w:p>
      <w:r>
        <w:t>更多相关图书推荐：https://www.jiaokey.com</w:t>
      </w:r>
    </w:p>
    <w:p>
      <w:r>
        <w:t>（美）MARZIAN KARCH著；真帅，田远帆，蒋知睿，刘昊熠译；何晓旭审 其他作品：https://www.jiaokey.com/tag/（美）MARZIAN KARCH著；真帅，田远帆，蒋知睿，刘昊熠译；何晓旭审.html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关键词搜索：https://www.jiaokey.com/tag/乐高EV3机器人搭建与编程.html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