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计算机文化基础</w:t>
      </w:r>
    </w:p>
    <w:p>
      <w:r>
        <w:rPr>
          <w:rFonts w:ascii="宋体" w:hAnsi="宋体" w:eastAsia="宋体"/>
          <w:sz w:val="24"/>
        </w:rPr>
        <w:t>王雪筠主编；徐海峰副主编；张兆贵，张晓蓉，谢清玉编写；邱岭主审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王雪筠主编；徐海峰副主编；张兆贵，张晓蓉，谢清玉编写；邱岭主审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本书出售、求购地址：https://www.jiaokey.com/book/detail/13950108.html</w:t>
      </w:r>
    </w:p>
    <w:p>
      <w:r>
        <w:t>更多相关图书推荐：https://www.jiaokey.com</w:t>
      </w:r>
    </w:p>
    <w:p>
      <w:r>
        <w:t>王雪筠主编；徐海峰副主编；张兆贵，张晓蓉，谢清玉编写；邱岭主审 其他作品：https://www.jiaokey.com/tag/王雪筠主编；徐海峰副主编；张兆贵，张晓蓉，谢清玉编写；邱岭主审.html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