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战后时期的苏联电影</w:t>
      </w:r>
    </w:p>
    <w:p>
      <w:r>
        <w:rPr>
          <w:rFonts w:ascii="宋体" w:hAnsi="宋体" w:eastAsia="宋体"/>
          <w:sz w:val="24"/>
        </w:rPr>
        <w:t>波尔沙科夫著；娄穆译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战后时期的苏联电影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波尔沙科夫著；娄穆译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本书出售、求购地址：https://www.jiaokey.com/book/detail/13950069.html</w:t>
      </w:r>
    </w:p>
    <w:p>
      <w:r>
        <w:t>更多相关图书推荐：https://www.jiaokey.com</w:t>
      </w:r>
    </w:p>
    <w:p>
      <w:r>
        <w:t>波尔沙科夫著；娄穆译 其他作品：https://www.jiaokey.com/tag/波尔沙科夫著；娄穆译.html</w:t>
      </w:r>
    </w:p>
    <w:p>
      <w:r>
        <w:t>上海出版社 出版图书：https://www.jiaokey.com/tag/上海出版社.html</w:t>
      </w:r>
    </w:p>
    <w:p>
      <w:r>
        <w:t>关键词搜索：https://www.jiaokey.com/tag/战后时期的苏联电影.html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