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书名：海润华夏  中国经济发展的海洋文化动力</w:t>
      </w:r>
    </w:p>
    <w:p>
      <w:r>
        <w:t>作者:王日根著</w:t>
      </w:r>
    </w:p>
    <w:p>
      <w:r>
        <w:t>出版社:厦门：厦门大学出版社</w:t>
      </w:r>
    </w:p>
    <w:p>
      <w:r>
        <w:t>出版日期：2015.10</w:t>
      </w:r>
    </w:p>
    <w:p>
      <w:r>
        <w:t>总页数：397</w:t>
      </w:r>
    </w:p>
    <w:p>
      <w:r>
        <w:t>更多请访问教客网:www.jiaokey.com</w:t>
      </w:r>
    </w:p>
    <w:p>
      <w:r>
        <w:t>海润华夏  中国经济发展的海洋文化动力评论地址：https://www.jiaokey.com/book/detail/13949622.html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