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超越生死</w:t>
      </w:r>
    </w:p>
    <w:p>
      <w:r>
        <w:rPr>
          <w:rFonts w:ascii="宋体" w:hAnsi="宋体" w:eastAsia="宋体"/>
          <w:sz w:val="24"/>
        </w:rPr>
        <w:t>A·C·巴克提维丹塔·斯瓦米·帕布帕德著；黄涛译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A·C·巴克提维丹塔·斯瓦米·帕布帕德著；黄涛译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本书出售、求购地址：https://www.jiaokey.com/book/detail/13949617.html</w:t>
      </w:r>
    </w:p>
    <w:p>
      <w:r>
        <w:t>更多相关图书推荐：https://www.jiaokey.com</w:t>
      </w:r>
    </w:p>
    <w:p>
      <w:r>
        <w:t>A·C·巴克提维丹塔·斯瓦米·帕布帕德著；黄涛译 其他作品：https://www.jiaokey.com/tag/A·C·巴克提维丹塔·斯瓦米·帕布帕德著；黄涛译.html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关键词搜索：https://www.jiaokey.com/tag/超越生死.html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