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佛罗伦萨皮蒂宫</w:t>
      </w:r>
    </w:p>
    <w:p>
      <w:r>
        <w:rPr>
          <w:rFonts w:ascii="宋体" w:hAnsi="宋体" w:eastAsia="宋体"/>
          <w:sz w:val="24"/>
        </w:rPr>
        <w:t>（意大利）西尔维斯特拉·贝托莱蒂编；项好译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佛罗伦萨皮蒂宫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（意大利）西尔维斯特拉·贝托莱蒂编；项好译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本书出售、求购地址：https://www.jiaokey.com/book/detail/13949183.html</w:t>
      </w:r>
    </w:p>
    <w:p>
      <w:r>
        <w:t>更多相关图书推荐：https://www.jiaokey.com</w:t>
      </w:r>
    </w:p>
    <w:p>
      <w:r>
        <w:t>（意大利）西尔维斯特拉·贝托莱蒂编；项好译 其他作品：https://www.jiaokey.com/tag/（意大利）西尔维斯特拉·贝托莱蒂编；项好译.html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佛罗伦萨皮蒂宫.html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