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每一个疯狂的念头  书写、摄影与历史</w:t>
      </w:r>
    </w:p>
    <w:p>
      <w:r>
        <w:rPr>
          <w:rFonts w:ascii="宋体" w:hAnsi="宋体" w:eastAsia="宋体"/>
          <w:sz w:val="24"/>
        </w:rPr>
        <w:t>（新西兰）乔弗里·巴钦著；周仰译；毛卫东审校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每一个疯狂的念头  书写、摄影与历史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（新西兰）乔弗里·巴钦著；周仰译；毛卫东审校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本书出售、求购地址：https://www.jiaokey.com/book/detail/13948821.html</w:t>
      </w:r>
    </w:p>
    <w:p>
      <w:r>
        <w:t>更多相关图书推荐：https://www.jiaokey.com</w:t>
      </w:r>
    </w:p>
    <w:p>
      <w:r>
        <w:t>（新西兰）乔弗里·巴钦著；周仰译；毛卫东审校 其他作品：https://www.jiaokey.com/tag/（新西兰）乔弗里·巴钦著；周仰译；毛卫东审校.html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关键词搜索：https://www.jiaokey.com/tag/每一个疯狂的念头  书写、摄影与历史.html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