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书名：先进文化与绵阳科技城文化建设</w:t>
      </w:r>
    </w:p>
    <w:p>
      <w:r>
        <w:t>作者：冯文凡主编；胡科，方第杰，杨鑫副主编</w:t>
      </w:r>
    </w:p>
    <w:p>
      <w:r>
        <w:t>出版社：成都：西南交通大学出版社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先进文化与绵阳科技城文化建设 评论地址：https://www.jiaokey.com/book/detail/13948747.html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