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全国水利行业教材  高效灌排技术</w:t>
      </w:r>
    </w:p>
    <w:p>
      <w:r>
        <w:rPr>
          <w:rFonts w:ascii="宋体" w:hAnsi="宋体" w:eastAsia="宋体"/>
          <w:sz w:val="24"/>
        </w:rPr>
        <w:t>郝树荣，缴锡云主编；朱成立，范严伟，高惠嫣，李全起副主编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全国水利行业教材  高效灌排技术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郝树荣，缴锡云主编；朱成立，范严伟，高惠嫣，李全起副主编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本书出售、求购地址：https://www.jiaokey.com/book/detail/13947840.html</w:t>
      </w:r>
    </w:p>
    <w:p>
      <w:r>
        <w:t>更多相关图书推荐：https://www.jiaokey.com</w:t>
      </w:r>
    </w:p>
    <w:p>
      <w:r>
        <w:t>郝树荣，缴锡云主编；朱成立，范严伟，高惠嫣，李全起副主编 其他作品：https://www.jiaokey.com/tag/郝树荣，缴锡云主编；朱成立，范严伟，高惠嫣，李全起副主编.html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全国水利行业教材  高效灌排技术.html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