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宣传通讯  第1期  第5-7期  第21期</w:t>
      </w:r>
    </w:p>
    <w:p>
      <w:r>
        <w:rPr>
          <w:rFonts w:ascii="宋体" w:hAnsi="宋体" w:eastAsia="宋体"/>
          <w:sz w:val="24"/>
        </w:rPr>
        <w:t>俞仲萱编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宣传通讯  第1期  第5-7期  第21期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俞仲萱编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国民党中央宣传部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本书出售、求购地址：https://www.jiaokey.com/book/detail/13947484.html</w:t>
      </w:r>
    </w:p>
    <w:p>
      <w:r>
        <w:t>更多相关图书推荐：https://www.jiaokey.com</w:t>
      </w:r>
    </w:p>
    <w:p>
      <w:r>
        <w:t>俞仲萱编 其他作品：https://www.jiaokey.com/tag/俞仲萱编.html</w:t>
      </w:r>
    </w:p>
    <w:p>
      <w:r>
        <w:t>国民党中央宣传部 出版图书：https://www.jiaokey.com/tag/国民党中央宣传部.html</w:t>
      </w:r>
    </w:p>
    <w:p>
      <w:r>
        <w:t>关键词搜索：https://www.jiaokey.com/tag/宣传通讯  第1期  第5-7期  第21期.html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