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Flash CS6动画制作项目教程</w:t>
      </w:r>
    </w:p>
    <w:p>
      <w:r>
        <w:rPr>
          <w:rFonts w:ascii="宋体" w:hAnsi="宋体" w:eastAsia="宋体"/>
          <w:sz w:val="24"/>
        </w:rPr>
        <w:t>贺桂娇，黎记果，易健主编；许婷华，曾秋香，曹桂林副主编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Flash CS6动画制作项目教程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贺桂娇，黎记果，易健主编；许婷华，曾秋香，曹桂林副主编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本书出售、求购地址：https://www.jiaokey.com/book/detail/13946984.html</w:t>
      </w:r>
    </w:p>
    <w:p>
      <w:r>
        <w:t>更多相关图书推荐：https://www.jiaokey.com</w:t>
      </w:r>
    </w:p>
    <w:p>
      <w:r>
        <w:t>贺桂娇，黎记果，易健主编；许婷华，曾秋香，曹桂林副主编 其他作品：https://www.jiaokey.com/tag/贺桂娇，黎记果，易健主编；许婷华，曾秋香，曹桂林副主编.html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关键词搜索：https://www.jiaokey.com/tag/Adobe Flash CS6动画制作项目教程.html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