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贵州通志  3</w:t>
      </w:r>
    </w:p>
    <w:p>
      <w:r>
        <w:rPr>
          <w:rFonts w:ascii="宋体" w:hAnsi="宋体" w:eastAsia="宋体"/>
          <w:sz w:val="24"/>
        </w:rPr>
        <w:t>（民国）刘显世，谷正伦修；任可澄，杨恩元纂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贵州通志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（民国）刘显世，谷正伦修；任可澄，杨恩元纂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本书出售、求购地址：https://www.jiaokey.com/book/detail/13945756.html</w:t>
      </w:r>
    </w:p>
    <w:p>
      <w:r>
        <w:t>更多相关图书推荐：https://www.jiaokey.com</w:t>
      </w:r>
    </w:p>
    <w:p>
      <w:r>
        <w:t>（民国）刘显世，谷正伦修；任可澄，杨恩元纂 其他作品：https://www.jiaokey.com/tag/（民国）刘显世，谷正伦修；任可澄，杨恩元纂.html</w:t>
      </w:r>
    </w:p>
    <w:p>
      <w:r>
        <w:t>关键词搜索：https://www.jiaokey.com/tag/民国  贵州通志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